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F9" w:rsidRPr="00A5459D" w:rsidRDefault="003241F9" w:rsidP="003241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  <w:t>А</w:t>
      </w:r>
      <w:r w:rsidRPr="00A5459D"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  <w:t xml:space="preserve">ДМИНИСТРАЦИЯ </w:t>
      </w:r>
    </w:p>
    <w:p w:rsidR="003241F9" w:rsidRPr="00A5459D" w:rsidRDefault="003241F9" w:rsidP="003241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</w:pPr>
      <w:r w:rsidRPr="00A5459D"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  <w:t xml:space="preserve">МУНИЦИПАЛЬНОГО ОБРАЗОВАНИЯ ПОСЁЛОК ДОБРЯТИНО </w:t>
      </w:r>
    </w:p>
    <w:p w:rsidR="003241F9" w:rsidRPr="00A5459D" w:rsidRDefault="003241F9" w:rsidP="003241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</w:pPr>
      <w:r w:rsidRPr="00A5459D"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  <w:t xml:space="preserve">(СЕЛЬСКОЕ ПОСЕЛЕНИЕ) ГУСЬ-ХРУСТАЛЬНОГО РАЙОНА </w:t>
      </w:r>
    </w:p>
    <w:p w:rsidR="003241F9" w:rsidRPr="00A5459D" w:rsidRDefault="003241F9" w:rsidP="003241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8"/>
          <w:lang w:eastAsia="zh-CN"/>
        </w:rPr>
      </w:pPr>
      <w:r w:rsidRPr="00A5459D"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  <w:t>ВЛАДИМИРСКОЙ ОБЛАСТИ</w:t>
      </w:r>
    </w:p>
    <w:p w:rsidR="003241F9" w:rsidRPr="00A5459D" w:rsidRDefault="003241F9" w:rsidP="003241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8"/>
          <w:lang w:eastAsia="zh-CN"/>
        </w:rPr>
      </w:pPr>
    </w:p>
    <w:p w:rsidR="003241F9" w:rsidRPr="00A5459D" w:rsidRDefault="003241F9" w:rsidP="003241F9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ind w:left="0" w:firstLine="0"/>
        <w:jc w:val="center"/>
        <w:outlineLvl w:val="2"/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A5459D">
        <w:rPr>
          <w:rFonts w:ascii="Times New Roman" w:eastAsia="Times New Roman" w:hAnsi="Times New Roman" w:cs="Times New Roman"/>
          <w:b/>
          <w:bCs/>
          <w:spacing w:val="41"/>
          <w:sz w:val="40"/>
          <w:szCs w:val="28"/>
          <w:u w:val="single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pacing w:val="41"/>
          <w:sz w:val="40"/>
          <w:szCs w:val="28"/>
          <w:u w:val="single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41"/>
          <w:sz w:val="40"/>
          <w:szCs w:val="28"/>
          <w:u w:val="single"/>
          <w:lang w:eastAsia="ar-SA"/>
        </w:rPr>
        <w:t>-П</w:t>
      </w:r>
      <w:proofErr w:type="gramEnd"/>
      <w:r>
        <w:rPr>
          <w:rFonts w:ascii="Times New Roman" w:eastAsia="Times New Roman" w:hAnsi="Times New Roman" w:cs="Times New Roman"/>
          <w:b/>
          <w:bCs/>
          <w:spacing w:val="41"/>
          <w:sz w:val="40"/>
          <w:szCs w:val="28"/>
          <w:u w:val="single"/>
          <w:lang w:eastAsia="ar-SA"/>
        </w:rPr>
        <w:t>РОЕКТ</w:t>
      </w:r>
    </w:p>
    <w:p w:rsidR="003241F9" w:rsidRPr="00A5459D" w:rsidRDefault="003241F9" w:rsidP="003241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9"/>
        <w:gridCol w:w="2517"/>
        <w:gridCol w:w="3439"/>
      </w:tblGrid>
      <w:tr w:rsidR="003241F9" w:rsidRPr="00A5459D" w:rsidTr="000F349A">
        <w:tc>
          <w:tcPr>
            <w:tcW w:w="4679" w:type="dxa"/>
            <w:shd w:val="clear" w:color="auto" w:fill="auto"/>
          </w:tcPr>
          <w:p w:rsidR="003241F9" w:rsidRPr="00A5459D" w:rsidRDefault="003241F9" w:rsidP="000F349A">
            <w:pPr>
              <w:widowControl w:val="0"/>
              <w:tabs>
                <w:tab w:val="left" w:pos="2421"/>
                <w:tab w:val="left" w:pos="4722"/>
                <w:tab w:val="left" w:pos="7005"/>
              </w:tabs>
              <w:suppressAutoHyphens/>
              <w:snapToGrid w:val="0"/>
              <w:spacing w:before="60" w:after="0" w:line="480" w:lineRule="auto"/>
              <w:ind w:left="-3" w:right="-7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00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  <w:t>.00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  <w:t>.2021</w:t>
            </w:r>
          </w:p>
        </w:tc>
        <w:tc>
          <w:tcPr>
            <w:tcW w:w="2517" w:type="dxa"/>
            <w:shd w:val="clear" w:color="auto" w:fill="auto"/>
          </w:tcPr>
          <w:p w:rsidR="003241F9" w:rsidRPr="00A5459D" w:rsidRDefault="003241F9" w:rsidP="000F349A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ind w:firstLine="5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</w:pPr>
            <w:r w:rsidRPr="00A545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                                                      </w:t>
            </w:r>
          </w:p>
        </w:tc>
        <w:tc>
          <w:tcPr>
            <w:tcW w:w="3439" w:type="dxa"/>
            <w:shd w:val="clear" w:color="auto" w:fill="auto"/>
          </w:tcPr>
          <w:p w:rsidR="003241F9" w:rsidRPr="00A5459D" w:rsidRDefault="003241F9" w:rsidP="000F349A">
            <w:pPr>
              <w:widowControl w:val="0"/>
              <w:suppressAutoHyphens/>
              <w:snapToGrid w:val="0"/>
              <w:spacing w:before="60" w:after="0"/>
              <w:rPr>
                <w:rFonts w:ascii="Arial" w:eastAsia="Lucida Sans Unicode" w:hAnsi="Arial" w:cs="Arial"/>
                <w:sz w:val="20"/>
                <w:szCs w:val="24"/>
                <w:lang w:eastAsia="zh-CN"/>
              </w:rPr>
            </w:pPr>
            <w:r w:rsidRPr="00A545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                    </w:t>
            </w:r>
            <w:r w:rsidRPr="00A545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>00</w:t>
            </w:r>
            <w:r w:rsidRPr="00A545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</w:t>
            </w:r>
          </w:p>
        </w:tc>
      </w:tr>
    </w:tbl>
    <w:p w:rsidR="003241F9" w:rsidRPr="00A5459D" w:rsidRDefault="003241F9" w:rsidP="003241F9">
      <w:pPr>
        <w:widowControl w:val="0"/>
        <w:tabs>
          <w:tab w:val="left" w:pos="4253"/>
          <w:tab w:val="left" w:pos="4740"/>
        </w:tabs>
        <w:suppressAutoHyphens/>
        <w:spacing w:after="0" w:line="240" w:lineRule="auto"/>
        <w:ind w:right="427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proofErr w:type="gramStart"/>
      <w:r w:rsidRPr="00A5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«</w:t>
      </w:r>
      <w:r w:rsidRPr="00A5459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О</w:t>
      </w: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а также частного</w:t>
      </w:r>
      <w:r w:rsidR="00316ED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жилищного фонда, расположе</w:t>
      </w:r>
      <w:r w:rsidR="00045AD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нных</w:t>
      </w: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на территории муниципального образования посёлок Добрятино (сельское поселение) Гусь-Хрустального района Владимирской области</w:t>
      </w:r>
      <w:r w:rsidRPr="00A5459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»</w:t>
      </w:r>
      <w:proofErr w:type="gramEnd"/>
    </w:p>
    <w:p w:rsidR="003241F9" w:rsidRPr="00A5459D" w:rsidRDefault="00EA773D" w:rsidP="00EA77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mallCaps/>
          <w:color w:val="000000"/>
          <w:spacing w:val="60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="003241F9" w:rsidRPr="00A5459D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В</w:t>
      </w:r>
      <w:r w:rsidR="00316ED2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о исполнение </w:t>
      </w:r>
      <w:r w:rsidR="003241F9" w:rsidRPr="00A5459D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   п</w:t>
      </w:r>
      <w:r w:rsidR="00316ED2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остановления Правительства РФ от 28.01.2006 №47 «Об утверждении П</w:t>
      </w:r>
      <w:r w:rsidR="003241F9" w:rsidRPr="00A5459D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оложения о признании помещения жилым помещением, жилого помеще</w:t>
      </w:r>
      <w:r w:rsidR="00316ED2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ния непригодным для проживания,</w:t>
      </w:r>
      <w:r w:rsidR="003241F9" w:rsidRPr="00A5459D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 многоквартирного дома аварийным и подлежащим сносу или реконструкции</w:t>
      </w:r>
      <w:r w:rsidR="00316ED2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, садового дома жилым домом и жилого дома садовым домом</w:t>
      </w:r>
      <w:r w:rsidR="003241F9" w:rsidRPr="00A5459D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»,</w:t>
      </w:r>
      <w:r w:rsidR="00045AD5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3241F9" w:rsidRPr="00A5459D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 Уставом муниципального образования </w:t>
      </w:r>
      <w:r w:rsidR="00045AD5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посёлок </w:t>
      </w:r>
      <w:r w:rsidR="003241F9" w:rsidRPr="00A5459D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Добрятино (сельское поселение) </w:t>
      </w:r>
      <w:proofErr w:type="gramEnd"/>
    </w:p>
    <w:p w:rsidR="003241F9" w:rsidRPr="00A5459D" w:rsidRDefault="003241F9" w:rsidP="003241F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A5459D">
        <w:rPr>
          <w:rFonts w:ascii="Times New Roman" w:eastAsia="Lucida Sans Unicode" w:hAnsi="Times New Roman" w:cs="Times New Roman"/>
          <w:b/>
          <w:bCs/>
          <w:smallCaps/>
          <w:color w:val="000000"/>
          <w:spacing w:val="60"/>
          <w:sz w:val="32"/>
          <w:szCs w:val="32"/>
          <w:lang w:bidi="en-US"/>
        </w:rPr>
        <w:t>постановляет</w:t>
      </w:r>
      <w:r w:rsidRPr="00A5459D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>:</w:t>
      </w:r>
    </w:p>
    <w:p w:rsidR="003241F9" w:rsidRDefault="00045AD5" w:rsidP="00045A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</w:t>
      </w:r>
      <w:r w:rsidR="00EA773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3241F9" w:rsidRPr="00A5459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Утвердить Порядок участия собственника</w:t>
      </w:r>
      <w:r w:rsidR="003241F9" w:rsidRPr="00A5459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45AD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а также частног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 жилищного фонда, расположенных</w:t>
      </w:r>
      <w:r w:rsidRPr="00045AD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на территории муниципального образования посёлок Добрятино (сельское поселение) Гусь-Хрустального района Владимирской области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согласно  приложению.</w:t>
      </w:r>
      <w:proofErr w:type="gramEnd"/>
    </w:p>
    <w:p w:rsidR="003241F9" w:rsidRPr="009C40C0" w:rsidRDefault="00045AD5" w:rsidP="004010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</w:t>
      </w:r>
      <w:r w:rsidR="00EA773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2. Настоящее постановление вст</w:t>
      </w:r>
      <w:r w:rsidR="004010D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упает в силу со дня его обнародования на официальном сайте администрации муниципального образования посёлок Добрятино (сельское поселение) Гусь-Хрустального района - Добрятино. РФ в </w:t>
      </w:r>
      <w:r w:rsidR="004010D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 xml:space="preserve">сети  Интернет.  </w:t>
      </w:r>
    </w:p>
    <w:p w:rsidR="003241F9" w:rsidRDefault="00EA773D" w:rsidP="00EA77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3. </w:t>
      </w:r>
      <w:proofErr w:type="gramStart"/>
      <w:r w:rsidR="003241F9" w:rsidRPr="00957241">
        <w:rPr>
          <w:rFonts w:ascii="Times New Roman" w:hAnsi="Times New Roman"/>
          <w:sz w:val="28"/>
          <w:szCs w:val="28"/>
          <w:lang w:bidi="en-US"/>
        </w:rPr>
        <w:t>Контроль за</w:t>
      </w:r>
      <w:proofErr w:type="gramEnd"/>
      <w:r w:rsidR="003241F9" w:rsidRPr="00957241">
        <w:rPr>
          <w:rFonts w:ascii="Times New Roman" w:hAnsi="Times New Roman"/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3241F9" w:rsidRDefault="003241F9" w:rsidP="003241F9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41F9" w:rsidRDefault="003241F9" w:rsidP="003241F9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41F9" w:rsidRPr="00AC6658" w:rsidRDefault="003241F9" w:rsidP="00EA773D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AC6658">
        <w:rPr>
          <w:rFonts w:ascii="Times New Roman" w:hAnsi="Times New Roman"/>
          <w:sz w:val="28"/>
          <w:szCs w:val="28"/>
          <w:lang w:eastAsia="ar-SA"/>
        </w:rPr>
        <w:t>Гл</w:t>
      </w:r>
      <w:r>
        <w:rPr>
          <w:rFonts w:ascii="Times New Roman" w:hAnsi="Times New Roman"/>
          <w:sz w:val="28"/>
          <w:szCs w:val="28"/>
          <w:lang w:eastAsia="ar-SA"/>
        </w:rPr>
        <w:t>ава администрации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Е.И.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Жарё</w:t>
      </w:r>
      <w:r w:rsidRPr="00AC6658">
        <w:rPr>
          <w:rFonts w:ascii="Times New Roman" w:hAnsi="Times New Roman"/>
          <w:sz w:val="28"/>
          <w:szCs w:val="28"/>
          <w:lang w:eastAsia="ar-SA"/>
        </w:rPr>
        <w:t>нов</w:t>
      </w:r>
      <w:proofErr w:type="spellEnd"/>
    </w:p>
    <w:p w:rsidR="00961E89" w:rsidRDefault="00961E89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/>
    <w:p w:rsidR="004010DA" w:rsidRDefault="004010DA" w:rsidP="004010DA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</w:t>
      </w:r>
    </w:p>
    <w:p w:rsidR="004010DA" w:rsidRPr="004010DA" w:rsidRDefault="004010DA" w:rsidP="004010DA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Pr="004010DA">
        <w:rPr>
          <w:rFonts w:ascii="Times New Roman" w:hAnsi="Times New Roman" w:cs="Times New Roman"/>
        </w:rPr>
        <w:t>Приложение №1</w:t>
      </w:r>
    </w:p>
    <w:p w:rsidR="004010DA" w:rsidRPr="004010DA" w:rsidRDefault="004010DA" w:rsidP="004010DA">
      <w:pPr>
        <w:spacing w:after="0" w:line="240" w:lineRule="auto"/>
        <w:rPr>
          <w:rFonts w:ascii="Times New Roman" w:hAnsi="Times New Roman" w:cs="Times New Roman"/>
        </w:rPr>
      </w:pPr>
      <w:r w:rsidRPr="004010D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010DA">
        <w:rPr>
          <w:rFonts w:ascii="Times New Roman" w:hAnsi="Times New Roman" w:cs="Times New Roman"/>
        </w:rPr>
        <w:t xml:space="preserve">  к постановлению администрации </w:t>
      </w:r>
    </w:p>
    <w:p w:rsidR="004010DA" w:rsidRPr="004010DA" w:rsidRDefault="004010DA" w:rsidP="004010DA">
      <w:pPr>
        <w:spacing w:after="0" w:line="240" w:lineRule="auto"/>
        <w:rPr>
          <w:rFonts w:ascii="Times New Roman" w:hAnsi="Times New Roman" w:cs="Times New Roman"/>
        </w:rPr>
      </w:pPr>
      <w:r w:rsidRPr="004010D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010DA">
        <w:rPr>
          <w:rFonts w:ascii="Times New Roman" w:hAnsi="Times New Roman" w:cs="Times New Roman"/>
        </w:rPr>
        <w:t xml:space="preserve">  муниципального образования</w:t>
      </w:r>
    </w:p>
    <w:p w:rsidR="004010DA" w:rsidRPr="004010DA" w:rsidRDefault="004010DA" w:rsidP="004010DA">
      <w:pPr>
        <w:spacing w:after="0" w:line="240" w:lineRule="auto"/>
        <w:rPr>
          <w:rFonts w:ascii="Times New Roman" w:hAnsi="Times New Roman" w:cs="Times New Roman"/>
        </w:rPr>
      </w:pPr>
      <w:r w:rsidRPr="004010D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010DA">
        <w:rPr>
          <w:rFonts w:ascii="Times New Roman" w:hAnsi="Times New Roman" w:cs="Times New Roman"/>
        </w:rPr>
        <w:t xml:space="preserve"> </w:t>
      </w:r>
      <w:proofErr w:type="gramStart"/>
      <w:r w:rsidRPr="004010DA">
        <w:rPr>
          <w:rFonts w:ascii="Times New Roman" w:hAnsi="Times New Roman" w:cs="Times New Roman"/>
        </w:rPr>
        <w:t xml:space="preserve">поселок Добрятино (сельское    </w:t>
      </w:r>
      <w:proofErr w:type="gramEnd"/>
    </w:p>
    <w:p w:rsidR="004010DA" w:rsidRPr="004010DA" w:rsidRDefault="004010DA" w:rsidP="004010DA">
      <w:pPr>
        <w:spacing w:after="0" w:line="240" w:lineRule="auto"/>
        <w:rPr>
          <w:rFonts w:ascii="Times New Roman" w:hAnsi="Times New Roman" w:cs="Times New Roman"/>
        </w:rPr>
      </w:pPr>
      <w:r w:rsidRPr="004010D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010DA">
        <w:rPr>
          <w:rFonts w:ascii="Times New Roman" w:hAnsi="Times New Roman" w:cs="Times New Roman"/>
        </w:rPr>
        <w:t xml:space="preserve">    поселение) Гусь-Хрустального </w:t>
      </w:r>
    </w:p>
    <w:p w:rsidR="004010DA" w:rsidRPr="004010DA" w:rsidRDefault="004010DA" w:rsidP="004010DA">
      <w:pPr>
        <w:spacing w:after="0" w:line="240" w:lineRule="auto"/>
        <w:rPr>
          <w:rFonts w:ascii="Times New Roman" w:hAnsi="Times New Roman" w:cs="Times New Roman"/>
        </w:rPr>
      </w:pPr>
      <w:r w:rsidRPr="004010D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010DA">
        <w:rPr>
          <w:rFonts w:ascii="Times New Roman" w:hAnsi="Times New Roman" w:cs="Times New Roman"/>
        </w:rPr>
        <w:t xml:space="preserve"> района Владимирской области</w:t>
      </w:r>
    </w:p>
    <w:p w:rsidR="004010DA" w:rsidRDefault="004010DA" w:rsidP="004010DA">
      <w:pPr>
        <w:spacing w:after="0" w:line="240" w:lineRule="auto"/>
        <w:rPr>
          <w:rFonts w:ascii="Times New Roman" w:hAnsi="Times New Roman" w:cs="Times New Roman"/>
        </w:rPr>
      </w:pPr>
      <w:r w:rsidRPr="004010D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от 00.00.2021 № 00</w:t>
      </w:r>
    </w:p>
    <w:p w:rsidR="004010DA" w:rsidRDefault="004010DA" w:rsidP="004010DA">
      <w:pPr>
        <w:spacing w:after="0" w:line="240" w:lineRule="auto"/>
        <w:rPr>
          <w:rFonts w:ascii="Times New Roman" w:hAnsi="Times New Roman" w:cs="Times New Roman"/>
        </w:rPr>
      </w:pPr>
    </w:p>
    <w:p w:rsidR="00EA773D" w:rsidRDefault="004010DA" w:rsidP="004010DA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4010D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Порядок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а также частного жилищного фонда, расположенных на территории муниципального образования посёлок Добрятино (сельское поселение) Гусь-Хрустального района </w:t>
      </w:r>
    </w:p>
    <w:p w:rsidR="004010DA" w:rsidRDefault="004010DA" w:rsidP="004010DA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4010D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Владимирской области</w:t>
      </w:r>
    </w:p>
    <w:p w:rsidR="004010DA" w:rsidRDefault="004010DA" w:rsidP="004010DA">
      <w:pPr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</w:t>
      </w:r>
      <w:proofErr w:type="gramEnd"/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 от 28.01.2006 № 47, в работе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правом совещательного голоса, </w:t>
      </w: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оценки  жилых помещений жилищного фонда Российской Федерации, многоквартирных домов, находящихся в федеральной собственности, муниципального жилищного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а, а также </w:t>
      </w: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частного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расположенных на территории муниципального образования посёлок Добрятино (сельское поселение) Гусь-Хрустального района Владимирской области</w:t>
      </w: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Комиссия, Порядок).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right="-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Собственник жилого помещения (уполномоченное им лицо), получившего повреждения в результате чрезвычайной ситуации и расположенного на территории Садовского сельсовета Краснозерского района Новосибирской области (далее – заявитель), от которого поступило заявление, уведомляется о дате, месте и времени заседания Комиссии.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Уведомление составляется в двух экземплярах идентичного содержания, которые подписываются председателем Комиссии.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right="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Уведомление заявителя о заседании Комиссии осуществляется секретарем Комиссии не менее чем за 10 календарных дней до даты заседания Комиссии в письменной форме одним из нижеперечисленных способов: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направление электронного документа на адрес электронной почты, с которого поступило обращение;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в) вручение уведомления заявителю под подпись.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 Заявитель считается получившим уведомление надлежащим образом при наличии: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почтового уведомления о вручении уведомления по направленному адресу;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подписи заявителя на копии уведомления при вручении уведомления под подпись;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информации организации почтовой связи о невручении уведомления в связи с отсутствием адресата по указанному адресу;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сведений о направлении электронного документа на адрес электронной почты, с которого поступило обращение.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Второй экземпляр уведомления приобщается к материалам работы Комиссии.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Заявитель, прибывший для участия в работе Комиссии, предъявляет паспорт или документ, заменяющий его, председателю Комиссии. В случае если заявителем выступает уполномоченное лицо, необходимо также представить доверенность или иной документ, подтверждающий его полномочия.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Заявитель вправе участвовать в заседании Комиссии с правом совещательного голоса, а также: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знакомиться с документами, представленными для рассмотрения Комиссии;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представлять любые документы, имеющие отношение к рассматриваемым Комиссией вопросам;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участвовать в составлении акта обследования помещения (в случае принятия Комиссией решения о необходимости проведения обследования);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обращаться к председателю Комиссии с предложениями и замечаниями по вопросам процедуры оценки помещения установленным требованиям;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знакомиться с заключением Комиссии об оценке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заключение), актом обследования помещения;</w:t>
      </w:r>
      <w:proofErr w:type="gramEnd"/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при необходимости направлять председателю Комиссии в письменной форме свое особое мнение к заключению и (или) акту обследования, которое прикладывается к указанным документам;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получать заверенные копии заключения и акта обследования.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Заявитель не подписывает заключение Комиссии.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8. Неявка извещенного надлежащим образом о времени и месте заседания Комиссии собственника жилого помещения (уполномоченного им лица) не препятствует рассмотрению и разрешению вопроса о признании жилого </w:t>
      </w: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помещения, получившего повреждения в результате чрезвычайной ситуации, непригодным для проживания на заседании Комиссии.</w:t>
      </w: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9. </w:t>
      </w:r>
      <w:proofErr w:type="gramStart"/>
      <w:r w:rsidRPr="00401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течение 5 календарных дней со дня принятия решения, секретарь Комиссии направляет заказным письмом с уведомлением о вручении по почте на адрес, указанный заявителем в обращении в письменной форме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 на адрес электронной почты, с которого поступило обращение, один экземпляр принятого решения Комиссии заявителю.</w:t>
      </w:r>
      <w:proofErr w:type="gramEnd"/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4010DA" w:rsidRPr="004010DA" w:rsidRDefault="004010DA" w:rsidP="004010DA">
      <w:pPr>
        <w:shd w:val="clear" w:color="auto" w:fill="FFFFFF"/>
        <w:suppressAutoHyphens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4010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 </w:t>
      </w:r>
    </w:p>
    <w:p w:rsidR="004010DA" w:rsidRPr="004010DA" w:rsidRDefault="004010DA" w:rsidP="004010DA">
      <w:pPr>
        <w:ind w:firstLine="708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sectPr w:rsidR="004010DA" w:rsidRPr="004010DA" w:rsidSect="00401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66" w:rsidRDefault="00102266" w:rsidP="004010DA">
      <w:pPr>
        <w:spacing w:after="0" w:line="240" w:lineRule="auto"/>
      </w:pPr>
      <w:r>
        <w:separator/>
      </w:r>
    </w:p>
  </w:endnote>
  <w:endnote w:type="continuationSeparator" w:id="0">
    <w:p w:rsidR="00102266" w:rsidRDefault="00102266" w:rsidP="0040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66" w:rsidRDefault="00102266" w:rsidP="004010DA">
      <w:pPr>
        <w:spacing w:after="0" w:line="240" w:lineRule="auto"/>
      </w:pPr>
      <w:r>
        <w:separator/>
      </w:r>
    </w:p>
  </w:footnote>
  <w:footnote w:type="continuationSeparator" w:id="0">
    <w:p w:rsidR="00102266" w:rsidRDefault="00102266" w:rsidP="0040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ucida Sans Unicode" w:hAnsi="Times New Roman" w:cs="StarSymbol"/>
        <w:b w:val="0"/>
        <w:bCs w:val="0"/>
        <w:color w:val="000000"/>
        <w:spacing w:val="-10"/>
        <w:sz w:val="28"/>
        <w:szCs w:val="34"/>
        <w:shd w:val="clear" w:color="auto" w:fill="CCFF66"/>
        <w:lang w:val="ru-RU" w:eastAsia="en-US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16F6"/>
    <w:multiLevelType w:val="hybridMultilevel"/>
    <w:tmpl w:val="63F4FBDA"/>
    <w:lvl w:ilvl="0" w:tplc="7EBC9A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F9"/>
    <w:rsid w:val="00045AD5"/>
    <w:rsid w:val="00102266"/>
    <w:rsid w:val="00110D4C"/>
    <w:rsid w:val="00316ED2"/>
    <w:rsid w:val="003241F9"/>
    <w:rsid w:val="004010DA"/>
    <w:rsid w:val="00961E89"/>
    <w:rsid w:val="00E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F9"/>
  </w:style>
  <w:style w:type="paragraph" w:styleId="3">
    <w:name w:val="heading 3"/>
    <w:basedOn w:val="a"/>
    <w:link w:val="30"/>
    <w:uiPriority w:val="9"/>
    <w:qFormat/>
    <w:rsid w:val="00110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0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241F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3241F9"/>
    <w:rPr>
      <w:rFonts w:ascii="Arial" w:eastAsia="Lucida Sans Unicode" w:hAnsi="Arial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4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0DA"/>
  </w:style>
  <w:style w:type="paragraph" w:styleId="a7">
    <w:name w:val="footer"/>
    <w:basedOn w:val="a"/>
    <w:link w:val="a8"/>
    <w:uiPriority w:val="99"/>
    <w:unhideWhenUsed/>
    <w:rsid w:val="004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F9"/>
  </w:style>
  <w:style w:type="paragraph" w:styleId="3">
    <w:name w:val="heading 3"/>
    <w:basedOn w:val="a"/>
    <w:link w:val="30"/>
    <w:uiPriority w:val="9"/>
    <w:qFormat/>
    <w:rsid w:val="00110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0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241F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3241F9"/>
    <w:rPr>
      <w:rFonts w:ascii="Arial" w:eastAsia="Lucida Sans Unicode" w:hAnsi="Arial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4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0DA"/>
  </w:style>
  <w:style w:type="paragraph" w:styleId="a7">
    <w:name w:val="footer"/>
    <w:basedOn w:val="a"/>
    <w:link w:val="a8"/>
    <w:uiPriority w:val="99"/>
    <w:unhideWhenUsed/>
    <w:rsid w:val="004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2021-06-15T07:02:00Z</dcterms:created>
  <dcterms:modified xsi:type="dcterms:W3CDTF">2021-06-15T07:46:00Z</dcterms:modified>
</cp:coreProperties>
</file>